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B2" w:rsidRPr="00AE16B0" w:rsidRDefault="002400B2" w:rsidP="002400B2">
      <w:pPr>
        <w:pStyle w:val="Default"/>
        <w:rPr>
          <w:lang w:val="en-GB"/>
        </w:rPr>
      </w:pPr>
    </w:p>
    <w:p w:rsidR="002400B2" w:rsidRPr="00AE16B0" w:rsidRDefault="002400B2" w:rsidP="002400B2">
      <w:pPr>
        <w:pStyle w:val="Default"/>
        <w:jc w:val="center"/>
        <w:rPr>
          <w:sz w:val="22"/>
          <w:szCs w:val="22"/>
          <w:lang w:val="en-GB"/>
        </w:rPr>
      </w:pPr>
      <w:r w:rsidRPr="00AE16B0">
        <w:rPr>
          <w:b/>
          <w:bCs/>
          <w:sz w:val="22"/>
          <w:szCs w:val="22"/>
          <w:lang w:val="en-GB"/>
        </w:rPr>
        <w:t>SUCTI: Internationalisation for all and all for internationalisation</w:t>
      </w:r>
    </w:p>
    <w:p w:rsidR="002400B2" w:rsidRPr="00AE16B0" w:rsidRDefault="002400B2" w:rsidP="002400B2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2400B2" w:rsidRPr="00AE16B0" w:rsidRDefault="002400B2" w:rsidP="002400B2">
      <w:pPr>
        <w:pStyle w:val="Default"/>
        <w:jc w:val="center"/>
        <w:rPr>
          <w:sz w:val="22"/>
          <w:szCs w:val="22"/>
          <w:lang w:val="en-GB"/>
        </w:rPr>
      </w:pPr>
      <w:r w:rsidRPr="00AE16B0">
        <w:rPr>
          <w:b/>
          <w:bCs/>
          <w:sz w:val="22"/>
          <w:szCs w:val="22"/>
          <w:lang w:val="en-GB"/>
        </w:rPr>
        <w:t>MARINA CASALS SALA</w:t>
      </w:r>
    </w:p>
    <w:p w:rsidR="002400B2" w:rsidRPr="00AE16B0" w:rsidRDefault="002400B2" w:rsidP="002400B2">
      <w:pPr>
        <w:pStyle w:val="Default"/>
        <w:jc w:val="center"/>
        <w:rPr>
          <w:b/>
          <w:bCs/>
          <w:sz w:val="22"/>
          <w:szCs w:val="22"/>
          <w:lang w:val="en-GB"/>
        </w:rPr>
      </w:pPr>
    </w:p>
    <w:p w:rsidR="002400B2" w:rsidRPr="00AE16B0" w:rsidRDefault="002400B2" w:rsidP="002400B2">
      <w:pPr>
        <w:pStyle w:val="Default"/>
        <w:jc w:val="center"/>
        <w:rPr>
          <w:sz w:val="22"/>
          <w:szCs w:val="22"/>
          <w:lang w:val="en-GB"/>
        </w:rPr>
      </w:pPr>
      <w:r w:rsidRPr="00AE16B0">
        <w:rPr>
          <w:b/>
          <w:bCs/>
          <w:sz w:val="22"/>
          <w:szCs w:val="22"/>
          <w:lang w:val="en-GB"/>
        </w:rPr>
        <w:t>Universitat Rovira i Virgili</w:t>
      </w:r>
    </w:p>
    <w:p w:rsidR="002400B2" w:rsidRPr="00AE16B0" w:rsidRDefault="002400B2" w:rsidP="002400B2">
      <w:pPr>
        <w:pStyle w:val="Default"/>
        <w:rPr>
          <w:sz w:val="22"/>
          <w:szCs w:val="22"/>
          <w:lang w:val="en-GB"/>
        </w:rPr>
      </w:pPr>
    </w:p>
    <w:p w:rsidR="002400B2" w:rsidRPr="00AE16B0" w:rsidRDefault="002400B2" w:rsidP="002400B2">
      <w:pPr>
        <w:pStyle w:val="Default"/>
        <w:rPr>
          <w:sz w:val="22"/>
          <w:szCs w:val="22"/>
          <w:lang w:val="en-GB"/>
        </w:rPr>
      </w:pPr>
    </w:p>
    <w:p w:rsidR="002400B2" w:rsidRPr="00AE16B0" w:rsidRDefault="002400B2" w:rsidP="002400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AE16B0">
        <w:rPr>
          <w:rFonts w:asciiTheme="minorHAnsi" w:hAnsiTheme="minorHAnsi"/>
          <w:sz w:val="22"/>
          <w:szCs w:val="22"/>
          <w:lang w:val="en-GB"/>
        </w:rPr>
        <w:t xml:space="preserve">SUCTI (Systemic University Change </w:t>
      </w:r>
      <w:proofErr w:type="gramStart"/>
      <w:r w:rsidRPr="00AE16B0">
        <w:rPr>
          <w:rFonts w:asciiTheme="minorHAnsi" w:hAnsiTheme="minorHAnsi"/>
          <w:sz w:val="22"/>
          <w:szCs w:val="22"/>
          <w:lang w:val="en-GB"/>
        </w:rPr>
        <w:t>Towards</w:t>
      </w:r>
      <w:proofErr w:type="gramEnd"/>
      <w:r w:rsidRPr="00AE16B0">
        <w:rPr>
          <w:rFonts w:asciiTheme="minorHAnsi" w:hAnsiTheme="minorHAnsi"/>
          <w:sz w:val="22"/>
          <w:szCs w:val="22"/>
          <w:lang w:val="en-GB"/>
        </w:rPr>
        <w:t xml:space="preserve"> Internationalisation) is the Internationalisation at Home response for administrative staff. While traditionally most internationalisation efforts have targeted students and academic staff, SUCTI aims at empowering the backbone of universities: its administrative staff. This </w:t>
      </w:r>
      <w:proofErr w:type="gramStart"/>
      <w:r w:rsidRPr="00AE16B0">
        <w:rPr>
          <w:rFonts w:asciiTheme="minorHAnsi" w:hAnsiTheme="minorHAnsi"/>
          <w:sz w:val="22"/>
          <w:szCs w:val="22"/>
          <w:lang w:val="en-GB"/>
        </w:rPr>
        <w:t>is done</w:t>
      </w:r>
      <w:proofErr w:type="gramEnd"/>
      <w:r w:rsidRPr="00AE16B0">
        <w:rPr>
          <w:rFonts w:asciiTheme="minorHAnsi" w:hAnsiTheme="minorHAnsi"/>
          <w:sz w:val="22"/>
          <w:szCs w:val="22"/>
          <w:lang w:val="en-GB"/>
        </w:rPr>
        <w:t xml:space="preserve"> by providing them with knowledge and skills related to their university’s internationalisation process, at home, via a training course in their own language. </w:t>
      </w:r>
    </w:p>
    <w:p w:rsidR="002400B2" w:rsidRPr="00AE16B0" w:rsidRDefault="002400B2" w:rsidP="002400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2400B2" w:rsidRPr="00AE16B0" w:rsidRDefault="002400B2" w:rsidP="002400B2">
      <w:pPr>
        <w:pStyle w:val="Default"/>
        <w:rPr>
          <w:rFonts w:asciiTheme="minorHAnsi" w:hAnsiTheme="minorHAnsi"/>
          <w:sz w:val="22"/>
          <w:szCs w:val="22"/>
          <w:lang w:val="en-GB"/>
        </w:rPr>
      </w:pPr>
      <w:r w:rsidRPr="00AE16B0">
        <w:rPr>
          <w:rFonts w:asciiTheme="minorHAnsi" w:hAnsiTheme="minorHAnsi"/>
          <w:sz w:val="22"/>
          <w:szCs w:val="22"/>
          <w:lang w:val="en-GB"/>
        </w:rPr>
        <w:t>During the 3-year Erasmus+ funded SUCTI project (2016-2019), a complete two-step reference course on internationalisation at home for administrative staff has been developed, consisting of the training of SUCTI trainers, who in turn provide in-house courses for their colleagues at their home institutions. The interactive training methods used both in the TTT and the in-house courses plus the fact that each participant has to develop a practical proposal to make a positive change towards internationalisation from his/her own workstation provide tangible, visible and durable training results. After the SUCTI course</w:t>
      </w:r>
      <w:r w:rsidR="00AE16B0" w:rsidRPr="00AE16B0">
        <w:rPr>
          <w:rFonts w:asciiTheme="minorHAnsi" w:hAnsiTheme="minorHAnsi"/>
          <w:sz w:val="22"/>
          <w:szCs w:val="22"/>
          <w:lang w:val="en-GB"/>
        </w:rPr>
        <w:t>,</w:t>
      </w:r>
      <w:r w:rsidRPr="00AE16B0">
        <w:rPr>
          <w:rFonts w:asciiTheme="minorHAnsi" w:hAnsiTheme="minorHAnsi"/>
          <w:sz w:val="22"/>
          <w:szCs w:val="22"/>
          <w:lang w:val="en-GB"/>
        </w:rPr>
        <w:t xml:space="preserve"> administrative staff not only have gained knowledge and tools on internationalisation but are also convinced that </w:t>
      </w:r>
      <w:proofErr w:type="gramStart"/>
      <w:r w:rsidRPr="00AE16B0">
        <w:rPr>
          <w:rFonts w:asciiTheme="minorHAnsi" w:hAnsiTheme="minorHAnsi"/>
          <w:sz w:val="22"/>
          <w:szCs w:val="22"/>
          <w:lang w:val="en-GB"/>
        </w:rPr>
        <w:t>each and every</w:t>
      </w:r>
      <w:proofErr w:type="gramEnd"/>
      <w:r w:rsidRPr="00AE16B0">
        <w:rPr>
          <w:rFonts w:asciiTheme="minorHAnsi" w:hAnsiTheme="minorHAnsi"/>
          <w:sz w:val="22"/>
          <w:szCs w:val="22"/>
          <w:lang w:val="en-GB"/>
        </w:rPr>
        <w:t xml:space="preserve"> one of them can make a valuable contribution to this process. </w:t>
      </w:r>
    </w:p>
    <w:p w:rsidR="002400B2" w:rsidRPr="00AE16B0" w:rsidRDefault="002400B2" w:rsidP="002400B2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:rsidR="00C16A33" w:rsidRPr="00AE16B0" w:rsidRDefault="002400B2" w:rsidP="002400B2">
      <w:pPr>
        <w:rPr>
          <w:lang w:val="en-GB"/>
        </w:rPr>
      </w:pPr>
      <w:r w:rsidRPr="00AE16B0">
        <w:rPr>
          <w:lang w:val="en-GB"/>
        </w:rPr>
        <w:t>The creation of a -still growing- network of training experts in Internationalisation at Home and the sharing and disseminating of know-how, materials, manuals and other results of the SUCTI project has generated a multiplying effect that helps HEIs from around the world to enhance their management, governance and innovation capacities in order to become truly international institutions.</w:t>
      </w:r>
      <w:bookmarkStart w:id="0" w:name="_GoBack"/>
      <w:bookmarkEnd w:id="0"/>
    </w:p>
    <w:sectPr w:rsidR="00C16A33" w:rsidRPr="00AE1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B2"/>
    <w:rsid w:val="002400B2"/>
    <w:rsid w:val="00AE16B0"/>
    <w:rsid w:val="00C16A33"/>
    <w:rsid w:val="00C76992"/>
    <w:rsid w:val="00E018C8"/>
    <w:rsid w:val="00F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49B7"/>
  <w15:chartTrackingRefBased/>
  <w15:docId w15:val="{CF3C98B4-41CB-4149-8FEC-E78FA19F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2400B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URV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Casals Sala</dc:creator>
  <cp:keywords/>
  <dc:description/>
  <cp:lastModifiedBy>Marina Casals Sala</cp:lastModifiedBy>
  <cp:revision>2</cp:revision>
  <dcterms:created xsi:type="dcterms:W3CDTF">2021-02-25T11:05:00Z</dcterms:created>
  <dcterms:modified xsi:type="dcterms:W3CDTF">2021-02-25T13:17:00Z</dcterms:modified>
</cp:coreProperties>
</file>