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687101" w:rsidP="00630B90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326638">
              <w:rPr>
                <w:sz w:val="20"/>
                <w:szCs w:val="20"/>
              </w:rPr>
              <w:t>/202</w:t>
            </w:r>
            <w:r w:rsidR="00630B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68710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7101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/202</w:t>
            </w:r>
            <w:r w:rsidR="00630B90">
              <w:rPr>
                <w:sz w:val="20"/>
                <w:szCs w:val="20"/>
              </w:rPr>
              <w:t>2</w:t>
            </w: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630B90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687101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Physics (DF)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687101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687101" w:rsidRDefault="00687101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687101">
              <w:rPr>
                <w:sz w:val="20"/>
                <w:szCs w:val="20"/>
                <w:lang w:val="en-US"/>
              </w:rPr>
              <w:t>Particle physics and nuclear physics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B766F">
              <w:rPr>
                <w:rFonts w:ascii="Arial" w:hAnsi="Arial"/>
                <w:sz w:val="20"/>
              </w:rPr>
            </w:r>
            <w:r w:rsidR="000B766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B766F">
              <w:rPr>
                <w:rFonts w:ascii="Arial" w:hAnsi="Arial"/>
                <w:sz w:val="20"/>
              </w:rPr>
            </w:r>
            <w:r w:rsidR="000B766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68710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30" w:rsidRDefault="00F10630">
      <w:r>
        <w:separator/>
      </w:r>
    </w:p>
  </w:endnote>
  <w:endnote w:type="continuationSeparator" w:id="0">
    <w:p w:rsidR="00F10630" w:rsidRDefault="00F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30" w:rsidRDefault="00F10630">
      <w:r>
        <w:separator/>
      </w:r>
    </w:p>
  </w:footnote>
  <w:footnote w:type="continuationSeparator" w:id="0">
    <w:p w:rsidR="00F10630" w:rsidRDefault="00F1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GnUCBDZ6MavsUCz0WigT+Q2uJXW7TleXCr0QEwODAvTsqMdr9gNVcpAhvLXeU8IMCnyvoKH38RJhbi/NeOkQ==" w:salt="H5ygu7jROSHWauVE//rt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B766F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0B9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87101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9A0213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7112-14C4-4B0C-857C-EF9B6A9C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Gloria Pinheiro</cp:lastModifiedBy>
  <cp:revision>2</cp:revision>
  <cp:lastPrinted>2015-05-21T09:29:00Z</cp:lastPrinted>
  <dcterms:created xsi:type="dcterms:W3CDTF">2022-03-23T12:21:00Z</dcterms:created>
  <dcterms:modified xsi:type="dcterms:W3CDTF">2022-03-23T12:21:00Z</dcterms:modified>
</cp:coreProperties>
</file>